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769D" w14:textId="099F12E9" w:rsidR="006C19BB" w:rsidRPr="0025303F" w:rsidRDefault="006C19BB" w:rsidP="00196A5C">
      <w:pPr>
        <w:pStyle w:val="NormalWeb"/>
        <w:shd w:val="clear" w:color="auto" w:fill="FFFFFF"/>
        <w:spacing w:before="0" w:after="0"/>
        <w:jc w:val="center"/>
        <w:rPr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</w:pPr>
      <w:r w:rsidRPr="0025303F">
        <w:rPr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Author’s Guidelines</w:t>
      </w:r>
    </w:p>
    <w:p w14:paraId="5BFD9EC2" w14:textId="77777777" w:rsidR="00996266" w:rsidRDefault="00196A5C" w:rsidP="00196A5C">
      <w:pPr>
        <w:jc w:val="both"/>
        <w:rPr>
          <w:rFonts w:cstheme="minorHAnsi"/>
          <w:sz w:val="24"/>
          <w:szCs w:val="24"/>
        </w:rPr>
      </w:pPr>
      <w:r w:rsidRPr="0025303F">
        <w:rPr>
          <w:rFonts w:cstheme="minorHAnsi"/>
          <w:sz w:val="24"/>
          <w:szCs w:val="24"/>
        </w:rPr>
        <w:t>Authors are invited to submit original research works related to the conference tracks</w:t>
      </w:r>
      <w:r w:rsidR="00996266">
        <w:rPr>
          <w:rFonts w:cstheme="minorHAnsi"/>
          <w:sz w:val="24"/>
          <w:szCs w:val="24"/>
        </w:rPr>
        <w:t xml:space="preserve"> using the link below:</w:t>
      </w:r>
    </w:p>
    <w:p w14:paraId="6BB4EC70" w14:textId="25252605" w:rsidR="00996266" w:rsidRDefault="00000000" w:rsidP="00996266">
      <w:pPr>
        <w:jc w:val="both"/>
        <w:rPr>
          <w:rFonts w:cstheme="minorHAnsi"/>
          <w:sz w:val="24"/>
          <w:szCs w:val="24"/>
        </w:rPr>
      </w:pPr>
      <w:hyperlink r:id="rId7" w:history="1">
        <w:r w:rsidR="00996266" w:rsidRPr="00DF12E0">
          <w:rPr>
            <w:rStyle w:val="Hyperlink"/>
            <w:rFonts w:cstheme="minorHAnsi"/>
            <w:sz w:val="24"/>
            <w:szCs w:val="24"/>
          </w:rPr>
          <w:t>https://iccdasubmission.com</w:t>
        </w:r>
      </w:hyperlink>
    </w:p>
    <w:p w14:paraId="5A331038" w14:textId="45FE6413" w:rsidR="00196A5C" w:rsidRPr="0025303F" w:rsidRDefault="00196A5C" w:rsidP="00196A5C">
      <w:pPr>
        <w:jc w:val="both"/>
        <w:rPr>
          <w:rFonts w:cstheme="minorHAnsi"/>
          <w:sz w:val="24"/>
          <w:szCs w:val="24"/>
        </w:rPr>
      </w:pPr>
      <w:r w:rsidRPr="0025303F">
        <w:rPr>
          <w:rFonts w:cstheme="minorHAnsi"/>
          <w:sz w:val="24"/>
          <w:szCs w:val="24"/>
        </w:rPr>
        <w:t xml:space="preserve">Research papers, survey papers, </w:t>
      </w:r>
      <w:r w:rsidR="0025303F">
        <w:rPr>
          <w:rFonts w:cstheme="minorHAnsi"/>
          <w:sz w:val="24"/>
          <w:szCs w:val="24"/>
        </w:rPr>
        <w:t xml:space="preserve">Mathematical </w:t>
      </w:r>
      <w:r w:rsidRPr="0025303F">
        <w:rPr>
          <w:rFonts w:cstheme="minorHAnsi"/>
          <w:sz w:val="24"/>
          <w:szCs w:val="24"/>
        </w:rPr>
        <w:t>application and theoretical papers are all welcome. Submitted work should not have been published elsewhere and should not be intended to be published elsewhere during the review period.</w:t>
      </w:r>
      <w:r w:rsidR="00F64F8C">
        <w:rPr>
          <w:rFonts w:cstheme="minorHAnsi"/>
          <w:sz w:val="24"/>
          <w:szCs w:val="24"/>
        </w:rPr>
        <w:t xml:space="preserve"> </w:t>
      </w:r>
      <w:r w:rsidR="00F64F8C" w:rsidRPr="00F64F8C">
        <w:rPr>
          <w:rFonts w:cstheme="minorHAnsi"/>
          <w:sz w:val="24"/>
          <w:szCs w:val="24"/>
        </w:rPr>
        <w:t>Your submission should be technically sound, innovative, and make a significant contribution to the field.</w:t>
      </w:r>
    </w:p>
    <w:p w14:paraId="7CFB3FF8" w14:textId="03C9BD4E" w:rsidR="00196A5C" w:rsidRPr="0025303F" w:rsidRDefault="00196A5C" w:rsidP="00196A5C">
      <w:pPr>
        <w:jc w:val="both"/>
        <w:rPr>
          <w:rFonts w:cstheme="minorHAnsi"/>
          <w:sz w:val="24"/>
          <w:szCs w:val="24"/>
        </w:rPr>
      </w:pPr>
      <w:r w:rsidRPr="0025303F">
        <w:rPr>
          <w:rFonts w:cstheme="minorHAnsi"/>
          <w:sz w:val="24"/>
          <w:szCs w:val="24"/>
        </w:rPr>
        <w:t xml:space="preserve">At least one author of an accepted paper is required to register for the conference and present the paper at the conference venue. Non-adherence to this policy will result in the paper being dropped from the Conference Proceeding and will not be </w:t>
      </w:r>
      <w:r w:rsidR="0025303F">
        <w:rPr>
          <w:rFonts w:cstheme="minorHAnsi"/>
          <w:sz w:val="24"/>
          <w:szCs w:val="24"/>
        </w:rPr>
        <w:t>consider for publication.</w:t>
      </w:r>
    </w:p>
    <w:p w14:paraId="77DC6A86" w14:textId="2C46FCFF" w:rsidR="006C19BB" w:rsidRPr="0025303F" w:rsidRDefault="0025303F" w:rsidP="00FB668B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</w:rPr>
        <w:t>Ensure the f</w:t>
      </w:r>
      <w:r w:rsidR="00AF3CCA" w:rsidRPr="0025303F">
        <w:rPr>
          <w:rFonts w:asciiTheme="minorHAnsi" w:hAnsiTheme="minorHAnsi" w:cstheme="minorHAnsi"/>
        </w:rPr>
        <w:t>ull paper</w:t>
      </w:r>
      <w:r w:rsidRPr="0025303F">
        <w:rPr>
          <w:rFonts w:asciiTheme="minorHAnsi" w:hAnsiTheme="minorHAnsi" w:cstheme="minorHAnsi"/>
        </w:rPr>
        <w:t>’</w:t>
      </w:r>
      <w:r w:rsidR="00AF3CCA" w:rsidRPr="0025303F">
        <w:rPr>
          <w:rFonts w:asciiTheme="minorHAnsi" w:hAnsiTheme="minorHAnsi" w:cstheme="minorHAnsi"/>
        </w:rPr>
        <w:t>s</w:t>
      </w:r>
      <w:r w:rsidRPr="0025303F">
        <w:rPr>
          <w:rFonts w:asciiTheme="minorHAnsi" w:hAnsiTheme="minorHAnsi" w:cstheme="minorHAnsi"/>
        </w:rPr>
        <w:t xml:space="preserve"> length is between 6 to 12 pages – no more</w:t>
      </w:r>
      <w:r w:rsidR="00AF3CCA" w:rsidRPr="0025303F">
        <w:rPr>
          <w:rFonts w:asciiTheme="minorHAnsi" w:hAnsiTheme="minorHAnsi" w:cstheme="minorHAnsi"/>
        </w:rPr>
        <w:t>,</w:t>
      </w:r>
      <w:r w:rsidRPr="0025303F">
        <w:rPr>
          <w:rFonts w:asciiTheme="minorHAnsi" w:hAnsiTheme="minorHAnsi" w:cstheme="minorHAnsi"/>
        </w:rPr>
        <w:t xml:space="preserve"> no less.</w:t>
      </w:r>
      <w:r w:rsidR="00AF3CCA" w:rsidRPr="0025303F">
        <w:rPr>
          <w:rFonts w:asciiTheme="minorHAnsi" w:hAnsiTheme="minorHAnsi" w:cstheme="minorHAnsi"/>
        </w:rPr>
        <w:t xml:space="preserve"> </w:t>
      </w:r>
    </w:p>
    <w:p w14:paraId="1EF66EB9" w14:textId="77777777" w:rsidR="0025303F" w:rsidRPr="0025303F" w:rsidRDefault="0025303F" w:rsidP="0025303F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Limit the total word count of the abstract content to around 300 words.</w:t>
      </w:r>
    </w:p>
    <w:p w14:paraId="5DEF84AC" w14:textId="0F09B615" w:rsidR="006C19BB" w:rsidRPr="0025303F" w:rsidRDefault="006C19BB" w:rsidP="00196A5C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Ensure that citations and references strictly adhere to the format.</w:t>
      </w:r>
    </w:p>
    <w:p w14:paraId="48C1AD33" w14:textId="3F3308C8" w:rsidR="006C19BB" w:rsidRPr="0025303F" w:rsidRDefault="006C19BB" w:rsidP="00196A5C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Include no less than 1</w:t>
      </w:r>
      <w:r w:rsidR="00B32AE3">
        <w:rPr>
          <w:rFonts w:asciiTheme="minorHAnsi" w:hAnsiTheme="minorHAnsi" w:cstheme="minorHAnsi"/>
          <w:color w:val="242424"/>
          <w:bdr w:val="none" w:sz="0" w:space="0" w:color="auto" w:frame="1"/>
        </w:rPr>
        <w:t>5</w:t>
      </w: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references in your article.</w:t>
      </w:r>
    </w:p>
    <w:p w14:paraId="491E5AE3" w14:textId="5040451D" w:rsidR="006C19BB" w:rsidRPr="0025303F" w:rsidRDefault="006C19BB" w:rsidP="00196A5C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Avoid using images related to humanities and </w:t>
      </w:r>
      <w:proofErr w:type="gramStart"/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arts, and</w:t>
      </w:r>
      <w:proofErr w:type="gramEnd"/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ensure that all images are of high clarity and completeness.</w:t>
      </w:r>
    </w:p>
    <w:p w14:paraId="7D8319F6" w14:textId="669CBDC1" w:rsidR="006C19BB" w:rsidRPr="0025303F" w:rsidRDefault="006C19BB" w:rsidP="00196A5C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Make your article structure by following:</w:t>
      </w:r>
    </w:p>
    <w:p w14:paraId="00A71DAA" w14:textId="77777777" w:rsidR="00196A5C" w:rsidRPr="0025303F" w:rsidRDefault="006C19BB" w:rsidP="00196A5C">
      <w:pPr>
        <w:pStyle w:val="NormalWeb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Abstract</w:t>
      </w:r>
    </w:p>
    <w:p w14:paraId="13DD393C" w14:textId="77777777" w:rsidR="00196A5C" w:rsidRPr="0025303F" w:rsidRDefault="006C19BB" w:rsidP="00196A5C">
      <w:pPr>
        <w:pStyle w:val="NormalWeb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Introduction</w:t>
      </w:r>
    </w:p>
    <w:p w14:paraId="2DCCB990" w14:textId="77777777" w:rsidR="00196A5C" w:rsidRPr="0025303F" w:rsidRDefault="006C19BB" w:rsidP="00196A5C">
      <w:pPr>
        <w:pStyle w:val="NormalWeb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Related Works</w:t>
      </w:r>
    </w:p>
    <w:p w14:paraId="71D263CC" w14:textId="77777777" w:rsidR="00196A5C" w:rsidRPr="0025303F" w:rsidRDefault="006C19BB" w:rsidP="00196A5C">
      <w:pPr>
        <w:pStyle w:val="NormalWeb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Methodology</w:t>
      </w:r>
    </w:p>
    <w:p w14:paraId="7936303B" w14:textId="77777777" w:rsidR="00196A5C" w:rsidRPr="0025303F" w:rsidRDefault="006C19BB" w:rsidP="00196A5C">
      <w:pPr>
        <w:pStyle w:val="NormalWeb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Results and Discussion</w:t>
      </w:r>
    </w:p>
    <w:p w14:paraId="339EC923" w14:textId="77777777" w:rsidR="00196A5C" w:rsidRPr="0025303F" w:rsidRDefault="006C19BB" w:rsidP="00196A5C">
      <w:pPr>
        <w:pStyle w:val="NormalWeb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Conclusion</w:t>
      </w:r>
    </w:p>
    <w:p w14:paraId="7C0D377D" w14:textId="5FFACD31" w:rsidR="006C19BB" w:rsidRPr="0025303F" w:rsidRDefault="006C19BB" w:rsidP="00196A5C">
      <w:pPr>
        <w:pStyle w:val="NormalWeb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color w:val="242424"/>
        </w:rPr>
      </w:pPr>
      <w:r w:rsidRPr="0025303F">
        <w:rPr>
          <w:rFonts w:asciiTheme="minorHAnsi" w:hAnsiTheme="minorHAnsi" w:cstheme="minorHAnsi"/>
          <w:color w:val="242424"/>
          <w:bdr w:val="none" w:sz="0" w:space="0" w:color="auto" w:frame="1"/>
        </w:rPr>
        <w:t>References</w:t>
      </w:r>
    </w:p>
    <w:p w14:paraId="2216BC29" w14:textId="6A4460EA" w:rsidR="006C19BB" w:rsidRPr="0025303F" w:rsidRDefault="0025303F" w:rsidP="00A83394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cstheme="minorHAnsi"/>
          <w:color w:val="242424"/>
          <w:sz w:val="24"/>
          <w:szCs w:val="24"/>
        </w:rPr>
      </w:pPr>
      <w:r w:rsidRPr="0025303F">
        <w:rPr>
          <w:rFonts w:cstheme="minorHAnsi"/>
          <w:sz w:val="24"/>
          <w:szCs w:val="24"/>
        </w:rPr>
        <w:t xml:space="preserve">Keep plagiarism below 10%, noting that self-plagiarism is also unacceptable and </w:t>
      </w:r>
      <w:r w:rsidR="006C19BB" w:rsidRPr="0025303F">
        <w:rPr>
          <w:rFonts w:cstheme="minorHAnsi"/>
          <w:color w:val="242424"/>
          <w:sz w:val="24"/>
          <w:szCs w:val="24"/>
          <w:bdr w:val="none" w:sz="0" w:space="0" w:color="auto" w:frame="1"/>
        </w:rPr>
        <w:t>the AI rate under 10%</w:t>
      </w:r>
      <w:r w:rsidRPr="0025303F">
        <w:rPr>
          <w:rFonts w:cstheme="minorHAnsi"/>
          <w:color w:val="242424"/>
          <w:sz w:val="24"/>
          <w:szCs w:val="24"/>
          <w:bdr w:val="none" w:sz="0" w:space="0" w:color="auto" w:frame="1"/>
        </w:rPr>
        <w:t xml:space="preserve">. </w:t>
      </w:r>
    </w:p>
    <w:p w14:paraId="2E2421F8" w14:textId="77777777" w:rsidR="002E5DB0" w:rsidRPr="0025303F" w:rsidRDefault="002E5DB0" w:rsidP="00196A5C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2E5DB0" w:rsidRPr="0025303F" w:rsidSect="006C19BB">
      <w:headerReference w:type="default" r:id="rId8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5D49E" w14:textId="77777777" w:rsidR="00213FA0" w:rsidRDefault="00213FA0" w:rsidP="006C19BB">
      <w:pPr>
        <w:spacing w:after="0" w:line="240" w:lineRule="auto"/>
      </w:pPr>
      <w:r>
        <w:separator/>
      </w:r>
    </w:p>
  </w:endnote>
  <w:endnote w:type="continuationSeparator" w:id="0">
    <w:p w14:paraId="173891CE" w14:textId="77777777" w:rsidR="00213FA0" w:rsidRDefault="00213FA0" w:rsidP="006C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38FB" w14:textId="77777777" w:rsidR="00213FA0" w:rsidRDefault="00213FA0" w:rsidP="006C19BB">
      <w:pPr>
        <w:spacing w:after="0" w:line="240" w:lineRule="auto"/>
      </w:pPr>
      <w:r>
        <w:separator/>
      </w:r>
    </w:p>
  </w:footnote>
  <w:footnote w:type="continuationSeparator" w:id="0">
    <w:p w14:paraId="1B5DD504" w14:textId="77777777" w:rsidR="00213FA0" w:rsidRDefault="00213FA0" w:rsidP="006C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31EF" w14:textId="48CB5928" w:rsidR="006C19BB" w:rsidRDefault="006C19BB" w:rsidP="006C19BB">
    <w:pPr>
      <w:pStyle w:val="Header"/>
      <w:jc w:val="center"/>
    </w:pPr>
    <w:r>
      <w:rPr>
        <w:noProof/>
      </w:rPr>
      <w:drawing>
        <wp:inline distT="0" distB="0" distL="0" distR="0" wp14:anchorId="766EFE2B" wp14:editId="57721200">
          <wp:extent cx="5731510" cy="706755"/>
          <wp:effectExtent l="0" t="0" r="2540" b="0"/>
          <wp:docPr id="16292191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678AA" w14:textId="77777777" w:rsidR="006C19BB" w:rsidRDefault="006C1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65517"/>
    <w:multiLevelType w:val="hybridMultilevel"/>
    <w:tmpl w:val="539C22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F547F"/>
    <w:multiLevelType w:val="hybridMultilevel"/>
    <w:tmpl w:val="AED250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72699"/>
    <w:multiLevelType w:val="hybridMultilevel"/>
    <w:tmpl w:val="0DA4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533530">
    <w:abstractNumId w:val="1"/>
  </w:num>
  <w:num w:numId="2" w16cid:durableId="1082526311">
    <w:abstractNumId w:val="0"/>
  </w:num>
  <w:num w:numId="3" w16cid:durableId="1435318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19BB"/>
    <w:rsid w:val="000512D4"/>
    <w:rsid w:val="000F10F6"/>
    <w:rsid w:val="00196A5C"/>
    <w:rsid w:val="00213FA0"/>
    <w:rsid w:val="0025303F"/>
    <w:rsid w:val="002E5DB0"/>
    <w:rsid w:val="00311E71"/>
    <w:rsid w:val="003362B9"/>
    <w:rsid w:val="006C19BB"/>
    <w:rsid w:val="00735B10"/>
    <w:rsid w:val="00896118"/>
    <w:rsid w:val="00996266"/>
    <w:rsid w:val="00AF3CCA"/>
    <w:rsid w:val="00B32AE3"/>
    <w:rsid w:val="00E93C7B"/>
    <w:rsid w:val="00EA53E0"/>
    <w:rsid w:val="00F64F8C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7695C"/>
  <w15:chartTrackingRefBased/>
  <w15:docId w15:val="{FE4462C0-30D9-458D-9CA2-355B015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9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9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9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9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9B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9B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9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9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9B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9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9B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9B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C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1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9BB"/>
  </w:style>
  <w:style w:type="paragraph" w:styleId="Footer">
    <w:name w:val="footer"/>
    <w:basedOn w:val="Normal"/>
    <w:link w:val="FooterChar"/>
    <w:uiPriority w:val="99"/>
    <w:unhideWhenUsed/>
    <w:rsid w:val="006C1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9BB"/>
  </w:style>
  <w:style w:type="character" w:styleId="Hyperlink">
    <w:name w:val="Hyperlink"/>
    <w:basedOn w:val="DefaultParagraphFont"/>
    <w:uiPriority w:val="99"/>
    <w:unhideWhenUsed/>
    <w:rsid w:val="009962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cdasubmiss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Venkadeshan Ramalingam</dc:creator>
  <cp:keywords/>
  <dc:description/>
  <cp:lastModifiedBy>Dr. Venkadeshan Ramalingam</cp:lastModifiedBy>
  <cp:revision>8</cp:revision>
  <dcterms:created xsi:type="dcterms:W3CDTF">2024-06-26T06:07:00Z</dcterms:created>
  <dcterms:modified xsi:type="dcterms:W3CDTF">2024-07-01T04:22:00Z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2024-06-26T06:10:43Z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dc2b733b-a224-4576-9839-d0ca720b0032</vt:lpwstr>
  </property>
  <property fmtid="{D5CDD505-2E9C-101B-9397-08002B2CF9AE}" pid="7" name="MSIP_Label_defa4170-0d19-0005-0004-bc88714345d2_ActionId">
    <vt:lpwstr>1a15c354-fd21-44df-9942-2679433dbc53</vt:lpwstr>
  </property>
  <property fmtid="{D5CDD505-2E9C-101B-9397-08002B2CF9AE}" pid="8" name="MSIP_Label_defa4170-0d19-0005-0004-bc88714345d2_ContentBits">
    <vt:lpwstr>0</vt:lpwstr>
  </property>
</Properties>
</file>